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41444" w14:textId="77777777" w:rsidR="00012F7B" w:rsidRPr="00012F7B" w:rsidRDefault="00012F7B" w:rsidP="00012F7B">
      <w:pPr>
        <w:rPr>
          <w:lang w:val="en-US"/>
        </w:rPr>
      </w:pPr>
      <w:r w:rsidRPr="00012F7B">
        <w:rPr>
          <w:lang w:val="en-US"/>
        </w:rPr>
        <w:t xml:space="preserve">Lauterbach Provides Full Debug and Profiling Support for AMD </w:t>
      </w:r>
      <w:proofErr w:type="spellStart"/>
      <w:r w:rsidRPr="00012F7B">
        <w:rPr>
          <w:lang w:val="en-US"/>
        </w:rPr>
        <w:t>MicroBlaze</w:t>
      </w:r>
      <w:proofErr w:type="spellEnd"/>
      <w:r w:rsidRPr="00012F7B">
        <w:rPr>
          <w:lang w:val="en-US"/>
        </w:rPr>
        <w:t xml:space="preserve"> V RISC-V Soft-Processor</w:t>
      </w:r>
    </w:p>
    <w:p w14:paraId="0B5A5657" w14:textId="77777777" w:rsidR="00012F7B" w:rsidRPr="00012F7B" w:rsidRDefault="00012F7B" w:rsidP="00012F7B">
      <w:pPr>
        <w:rPr>
          <w:lang w:val="en-US"/>
        </w:rPr>
      </w:pPr>
    </w:p>
    <w:p w14:paraId="23AEEEB8" w14:textId="77777777" w:rsidR="00012F7B" w:rsidRPr="00012F7B" w:rsidRDefault="00012F7B" w:rsidP="00012F7B">
      <w:pPr>
        <w:rPr>
          <w:lang w:val="en-US"/>
        </w:rPr>
      </w:pPr>
      <w:proofErr w:type="spellStart"/>
      <w:r w:rsidRPr="00012F7B">
        <w:rPr>
          <w:lang w:val="en-US"/>
        </w:rPr>
        <w:t>Hoehenkirchen</w:t>
      </w:r>
      <w:proofErr w:type="spellEnd"/>
      <w:r w:rsidRPr="00012F7B">
        <w:rPr>
          <w:lang w:val="en-US"/>
        </w:rPr>
        <w:t xml:space="preserve">, Germany—November 11, 2025 — Lauterbach’s TRACE32® development tools fully support AMD </w:t>
      </w:r>
      <w:proofErr w:type="spellStart"/>
      <w:r w:rsidRPr="00012F7B">
        <w:rPr>
          <w:lang w:val="en-US"/>
        </w:rPr>
        <w:t>MicroBlaze</w:t>
      </w:r>
      <w:proofErr w:type="spellEnd"/>
      <w:r w:rsidRPr="00012F7B">
        <w:rPr>
          <w:lang w:val="en-US"/>
        </w:rPr>
        <w:t>™ V RISC-V soft cores for AMD adaptive SoCs and FPGAs. TRACE32® tools support includes simultaneous multicore debugging of the processor cores as well as non-intrusive processor trace capture.</w:t>
      </w:r>
    </w:p>
    <w:p w14:paraId="33DEF167" w14:textId="617F977E" w:rsidR="00012F7B" w:rsidRPr="00012F7B" w:rsidRDefault="00012F7B" w:rsidP="00012F7B">
      <w:pPr>
        <w:rPr>
          <w:lang w:val="en-US"/>
        </w:rPr>
      </w:pPr>
      <w:r w:rsidRPr="00012F7B">
        <w:rPr>
          <w:lang w:val="en-US"/>
        </w:rPr>
        <w:t xml:space="preserve">The </w:t>
      </w:r>
      <w:proofErr w:type="spellStart"/>
      <w:r w:rsidRPr="00012F7B">
        <w:rPr>
          <w:lang w:val="en-US"/>
        </w:rPr>
        <w:t>MicroBlaze</w:t>
      </w:r>
      <w:proofErr w:type="spellEnd"/>
      <w:r w:rsidRPr="00012F7B">
        <w:rPr>
          <w:lang w:val="en-US"/>
        </w:rPr>
        <w:t xml:space="preserve"> V soft processor is based on the RISC-V Instruction Set Architecture (ISA) and is fully integrated into the design flow of the AMD </w:t>
      </w:r>
      <w:proofErr w:type="spellStart"/>
      <w:r w:rsidRPr="00012F7B">
        <w:rPr>
          <w:lang w:val="en-US"/>
        </w:rPr>
        <w:t>Vivado</w:t>
      </w:r>
      <w:proofErr w:type="spellEnd"/>
      <w:r w:rsidRPr="00012F7B">
        <w:rPr>
          <w:lang w:val="en-US"/>
        </w:rPr>
        <w:t xml:space="preserve">™ and AMD Vitis™ tools. </w:t>
      </w:r>
    </w:p>
    <w:p w14:paraId="0ADFD98F" w14:textId="77777777" w:rsidR="00012F7B" w:rsidRPr="00012F7B" w:rsidRDefault="00012F7B" w:rsidP="00012F7B">
      <w:pPr>
        <w:rPr>
          <w:lang w:val="en-US"/>
        </w:rPr>
      </w:pPr>
      <w:r w:rsidRPr="00012F7B">
        <w:rPr>
          <w:lang w:val="en-US"/>
        </w:rPr>
        <w:t xml:space="preserve">Lauterbach's TRACE32® development tools enable simultaneous debugging of </w:t>
      </w:r>
      <w:proofErr w:type="spellStart"/>
      <w:r w:rsidRPr="00012F7B">
        <w:rPr>
          <w:lang w:val="en-US"/>
        </w:rPr>
        <w:t>MicroBlaze</w:t>
      </w:r>
      <w:proofErr w:type="spellEnd"/>
      <w:r w:rsidRPr="00012F7B">
        <w:rPr>
          <w:lang w:val="en-US"/>
        </w:rPr>
        <w:t xml:space="preserve"> V RISC-V RV32 and RV64 cores and cover the entire product life cycle (PLC) from pre-silicon development on virtual targets to prototyping on silicon and in-field debugging. The universal debugging and tracing software, </w:t>
      </w:r>
      <w:proofErr w:type="spellStart"/>
      <w:r w:rsidRPr="00012F7B">
        <w:rPr>
          <w:lang w:val="en-US"/>
        </w:rPr>
        <w:t>PowerView</w:t>
      </w:r>
      <w:proofErr w:type="spellEnd"/>
      <w:r w:rsidRPr="00012F7B">
        <w:rPr>
          <w:lang w:val="en-US"/>
        </w:rPr>
        <w:t xml:space="preserve">, can be supplemented with debug and trace accelerator modules for analyzing any kind of AMD adaptive SoC and FPGA: While Lauterbach's intelligent </w:t>
      </w:r>
      <w:proofErr w:type="spellStart"/>
      <w:r w:rsidRPr="00012F7B">
        <w:rPr>
          <w:lang w:val="en-US"/>
        </w:rPr>
        <w:t>PowerDebug</w:t>
      </w:r>
      <w:proofErr w:type="spellEnd"/>
      <w:r w:rsidRPr="00012F7B">
        <w:rPr>
          <w:lang w:val="en-US"/>
        </w:rPr>
        <w:t xml:space="preserve"> modules offer highest download speeds and shortest response times for efficient debugging and test automation including CI/CD support, the </w:t>
      </w:r>
      <w:proofErr w:type="spellStart"/>
      <w:r w:rsidRPr="00012F7B">
        <w:rPr>
          <w:lang w:val="en-US"/>
        </w:rPr>
        <w:t>PowerTrace</w:t>
      </w:r>
      <w:proofErr w:type="spellEnd"/>
      <w:r w:rsidRPr="00012F7B">
        <w:rPr>
          <w:lang w:val="en-US"/>
        </w:rPr>
        <w:t xml:space="preserve"> real-time trace modules provide complete insights into what the processors are doing without affecting their real-time performance in any way. TRACE32® also enables the loading of an FPGA image.</w:t>
      </w:r>
    </w:p>
    <w:p w14:paraId="48A9EDF5" w14:textId="77777777" w:rsidR="00012F7B" w:rsidRPr="00012F7B" w:rsidRDefault="00012F7B" w:rsidP="00012F7B">
      <w:pPr>
        <w:rPr>
          <w:lang w:val="en-US"/>
        </w:rPr>
      </w:pPr>
      <w:r w:rsidRPr="00012F7B">
        <w:rPr>
          <w:lang w:val="en-US"/>
        </w:rPr>
        <w:t>Due to Lauterbach’s unique hypervisor-, AUTOSAR- and OS-</w:t>
      </w:r>
      <w:proofErr w:type="spellStart"/>
      <w:r w:rsidRPr="00012F7B">
        <w:rPr>
          <w:lang w:val="en-US"/>
        </w:rPr>
        <w:t>awarenesses</w:t>
      </w:r>
      <w:proofErr w:type="spellEnd"/>
      <w:r w:rsidRPr="00012F7B">
        <w:rPr>
          <w:lang w:val="en-US"/>
        </w:rPr>
        <w:t xml:space="preserve"> developers can analyze not only their applications, but the complete software stack. Trace analysis including code coverage measurements can support bringing embedded designs to market faster, safer, and more reliably than ever.</w:t>
      </w:r>
    </w:p>
    <w:p w14:paraId="3A1AB3E2" w14:textId="77777777" w:rsidR="00012F7B" w:rsidRPr="00012F7B" w:rsidRDefault="00012F7B" w:rsidP="00012F7B">
      <w:pPr>
        <w:rPr>
          <w:lang w:val="en-US"/>
        </w:rPr>
      </w:pPr>
      <w:r w:rsidRPr="00012F7B">
        <w:rPr>
          <w:lang w:val="en-US"/>
        </w:rPr>
        <w:t xml:space="preserve">“AMD </w:t>
      </w:r>
      <w:proofErr w:type="spellStart"/>
      <w:r w:rsidRPr="00012F7B">
        <w:rPr>
          <w:lang w:val="en-US"/>
        </w:rPr>
        <w:t>MicroBlaze</w:t>
      </w:r>
      <w:proofErr w:type="spellEnd"/>
      <w:r w:rsidRPr="00012F7B">
        <w:rPr>
          <w:lang w:val="en-US"/>
        </w:rPr>
        <w:t xml:space="preserve">™ V helps to shorten development time thanks to a wide range of optimized IP to provide an integrated processor subsystem in the programmable logic”, comments Alexandre Schaefer, Sales Director at Lauterbach GmbH. “With the latest support of TRACE32®, we enable </w:t>
      </w:r>
      <w:proofErr w:type="spellStart"/>
      <w:r w:rsidRPr="00012F7B">
        <w:rPr>
          <w:lang w:val="en-US"/>
        </w:rPr>
        <w:t>MicroBlaze</w:t>
      </w:r>
      <w:proofErr w:type="spellEnd"/>
      <w:r w:rsidRPr="00012F7B">
        <w:rPr>
          <w:lang w:val="en-US"/>
        </w:rPr>
        <w:t>™ V customers to develop their applications with our market-leading debug and trace tools right from the start."</w:t>
      </w:r>
    </w:p>
    <w:p w14:paraId="2D73C3D0" w14:textId="77777777" w:rsidR="00012F7B" w:rsidRPr="00012F7B" w:rsidRDefault="00012F7B" w:rsidP="00012F7B">
      <w:pPr>
        <w:rPr>
          <w:lang w:val="en-US"/>
        </w:rPr>
      </w:pPr>
      <w:r w:rsidRPr="00012F7B">
        <w:rPr>
          <w:lang w:val="en-US"/>
        </w:rPr>
        <w:t xml:space="preserve">“Lauterbach’s recent implementation of support for the RISC-V compliant AMD </w:t>
      </w:r>
      <w:proofErr w:type="spellStart"/>
      <w:r w:rsidRPr="00012F7B">
        <w:rPr>
          <w:lang w:val="en-US"/>
        </w:rPr>
        <w:t>MicroBlaze</w:t>
      </w:r>
      <w:proofErr w:type="spellEnd"/>
      <w:r w:rsidRPr="00012F7B">
        <w:rPr>
          <w:lang w:val="en-US"/>
        </w:rPr>
        <w:t>™ V processor exemplifies their commitment to advancing embedded systems technology,” says Martin Charron, Senior Director Product and Platform Technical Marketing at AMD. “This enhancement significantly boosts the development process by simplifying debugging and tracing for our customers. Together, we deliver state-of-the-art solutions that empower our mutual customers to bring their ideas to life.”</w:t>
      </w:r>
    </w:p>
    <w:p w14:paraId="4D2BCCD1" w14:textId="77777777" w:rsidR="00012F7B" w:rsidRPr="00012F7B" w:rsidRDefault="00012F7B" w:rsidP="00012F7B">
      <w:pPr>
        <w:rPr>
          <w:lang w:val="en-US"/>
        </w:rPr>
      </w:pPr>
      <w:r w:rsidRPr="00012F7B">
        <w:rPr>
          <w:lang w:val="en-US"/>
        </w:rPr>
        <w:t>Lauterbach’s TRACE32® development tools enable developers of embedded applications to evolve their applications based on AMD Adaptive SoCs and FPGAs even faster and easier.</w:t>
      </w:r>
    </w:p>
    <w:p w14:paraId="245D47FE" w14:textId="77777777" w:rsidR="00012F7B" w:rsidRPr="00012F7B" w:rsidRDefault="00012F7B" w:rsidP="00012F7B">
      <w:pPr>
        <w:rPr>
          <w:lang w:val="en-US"/>
        </w:rPr>
      </w:pPr>
    </w:p>
    <w:p w14:paraId="299F9B7D" w14:textId="77777777" w:rsidR="00012F7B" w:rsidRPr="00012F7B" w:rsidRDefault="00012F7B" w:rsidP="00012F7B">
      <w:pPr>
        <w:rPr>
          <w:lang w:val="en-US"/>
        </w:rPr>
      </w:pPr>
      <w:r w:rsidRPr="00012F7B">
        <w:rPr>
          <w:lang w:val="en-US"/>
        </w:rPr>
        <w:t xml:space="preserve">About LAUTERBACH </w:t>
      </w:r>
    </w:p>
    <w:p w14:paraId="6B1CD76F" w14:textId="77777777" w:rsidR="00012F7B" w:rsidRPr="00012F7B" w:rsidRDefault="00012F7B" w:rsidP="00012F7B">
      <w:pPr>
        <w:rPr>
          <w:lang w:val="en-US"/>
        </w:rPr>
      </w:pPr>
      <w:r w:rsidRPr="00012F7B">
        <w:rPr>
          <w:lang w:val="en-US"/>
        </w:rPr>
        <w:t xml:space="preserve">Lauterbach is the leading manufacturer of cutting-edge development tools for embedded systems with more than 45 years of experience. It is an international, well-established company, serving customers all over the world, partnering with all semiconductor manufacturers and growing steadily. At the headquarters in </w:t>
      </w:r>
      <w:proofErr w:type="spellStart"/>
      <w:r w:rsidRPr="00012F7B">
        <w:rPr>
          <w:lang w:val="en-US"/>
        </w:rPr>
        <w:t>Hoehenkirchen</w:t>
      </w:r>
      <w:proofErr w:type="spellEnd"/>
      <w:r w:rsidRPr="00012F7B">
        <w:rPr>
          <w:lang w:val="en-US"/>
        </w:rPr>
        <w:t>, near Munich, the engineering team develops and produces highly proficient and specialized, easy-to-use Development Tools under the brand TRACE32®. Branch offices in United Kingdom, Italy, France, Tunisia, on the East and West coasts of the United States, Japan and China and highly qualified sales as well as support engineers in many other countries make Lauterbach’s full product range available worldwide.</w:t>
      </w:r>
    </w:p>
    <w:p w14:paraId="4C81B309" w14:textId="77777777" w:rsidR="00012F7B" w:rsidRPr="00012F7B" w:rsidRDefault="00012F7B" w:rsidP="00012F7B">
      <w:pPr>
        <w:rPr>
          <w:lang w:val="en-US"/>
        </w:rPr>
      </w:pPr>
      <w:r w:rsidRPr="00012F7B">
        <w:rPr>
          <w:lang w:val="en-US"/>
        </w:rPr>
        <w:t xml:space="preserve">For more </w:t>
      </w:r>
      <w:proofErr w:type="gramStart"/>
      <w:r w:rsidRPr="00012F7B">
        <w:rPr>
          <w:lang w:val="en-US"/>
        </w:rPr>
        <w:t>information</w:t>
      </w:r>
      <w:proofErr w:type="gramEnd"/>
      <w:r w:rsidRPr="00012F7B">
        <w:rPr>
          <w:lang w:val="en-US"/>
        </w:rPr>
        <w:t xml:space="preserve"> please visit http://www.lauterbach.com/</w:t>
      </w:r>
    </w:p>
    <w:p w14:paraId="26BE47E6" w14:textId="77777777" w:rsidR="00012F7B" w:rsidRPr="00012F7B" w:rsidRDefault="00012F7B" w:rsidP="00012F7B">
      <w:pPr>
        <w:rPr>
          <w:lang w:val="en-US"/>
        </w:rPr>
      </w:pPr>
    </w:p>
    <w:p w14:paraId="6CD8FE0C" w14:textId="77777777" w:rsidR="00012F7B" w:rsidRDefault="00012F7B" w:rsidP="00012F7B">
      <w:r>
        <w:t xml:space="preserve">Press </w:t>
      </w:r>
      <w:proofErr w:type="spellStart"/>
      <w:r>
        <w:t>contact</w:t>
      </w:r>
      <w:proofErr w:type="spellEnd"/>
      <w:r>
        <w:t>:</w:t>
      </w:r>
    </w:p>
    <w:p w14:paraId="7E5FE19A" w14:textId="79558942" w:rsidR="00012F7B" w:rsidRDefault="00012F7B" w:rsidP="00012F7B">
      <w:r>
        <w:t>Verena Strasser</w:t>
      </w:r>
      <w:r>
        <w:br/>
      </w:r>
      <w:r>
        <w:t>Lauterbach GmbH</w:t>
      </w:r>
      <w:r>
        <w:br/>
      </w:r>
      <w:r>
        <w:t xml:space="preserve">Altlaufstraße 40, </w:t>
      </w:r>
      <w:r>
        <w:br/>
      </w:r>
      <w:r>
        <w:t xml:space="preserve">85635 </w:t>
      </w:r>
      <w:proofErr w:type="spellStart"/>
      <w:r>
        <w:t>Hoehenkirchen</w:t>
      </w:r>
      <w:proofErr w:type="spellEnd"/>
      <w:r>
        <w:t>-Siegertsbrunn</w:t>
      </w:r>
      <w:r>
        <w:br/>
      </w:r>
      <w:r>
        <w:t>E-Mail: press@lauterbach.com</w:t>
      </w:r>
    </w:p>
    <w:p w14:paraId="3F5EC54C" w14:textId="77777777" w:rsidR="00012F7B" w:rsidRDefault="00012F7B" w:rsidP="00012F7B"/>
    <w:p w14:paraId="31C3C682" w14:textId="77777777" w:rsidR="00012F7B" w:rsidRDefault="00012F7B" w:rsidP="00012F7B"/>
    <w:p w14:paraId="6AC40719" w14:textId="3EA33128" w:rsidR="00A67326" w:rsidRDefault="00012F7B" w:rsidP="00012F7B">
      <w:r>
        <w:t> </w:t>
      </w:r>
    </w:p>
    <w:sectPr w:rsidR="00A6732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F7B"/>
    <w:rsid w:val="00012F7B"/>
    <w:rsid w:val="00A673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5E473"/>
  <w15:chartTrackingRefBased/>
  <w15:docId w15:val="{152D3F3A-345D-4987-B860-B0D11604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507</Words>
  <Characters>3198</Characters>
  <Application>Microsoft Office Word</Application>
  <DocSecurity>0</DocSecurity>
  <Lines>26</Lines>
  <Paragraphs>7</Paragraphs>
  <ScaleCrop>false</ScaleCrop>
  <Company>Lauterbach GmbH</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Verena Strasser</dc:creator>
  <cp:keywords/>
  <dc:description/>
  <cp:lastModifiedBy>Verena Strasser</cp:lastModifiedBy>
  <cp:revision>1</cp:revision>
  <dcterms:created xsi:type="dcterms:W3CDTF">2026-04-27T06:38:00Z</dcterms:created>
  <dcterms:modified xsi:type="dcterms:W3CDTF">2026-04-27T06:40:00Z</dcterms:modified>
</cp:coreProperties>
</file>